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10" w:rsidRPr="006802E2" w:rsidRDefault="00D47310" w:rsidP="00970F19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РОССИЙСКАЯ ФЕДЕРАЦИЯ</w:t>
      </w:r>
    </w:p>
    <w:p w:rsidR="00D47310" w:rsidRPr="006802E2" w:rsidRDefault="00D47310" w:rsidP="00970F1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АДМИНИСТРАЦИЯ ТРУБЧЕВСКОГО МУНИЦИПАЛЬНОГО РАЙОНА</w:t>
      </w:r>
    </w:p>
    <w:p w:rsidR="00D47310" w:rsidRPr="006802E2" w:rsidRDefault="00D47310" w:rsidP="00D47310">
      <w:pPr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024581" wp14:editId="2C311C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ABB8" id="Прямая соединительная линия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D47310" w:rsidRDefault="00D47310" w:rsidP="00D47310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5773B1">
        <w:rPr>
          <w:b/>
          <w:bCs/>
          <w:sz w:val="44"/>
          <w:szCs w:val="44"/>
        </w:rPr>
        <w:t>П О С Т А Н О В Л Е Н И Е</w:t>
      </w:r>
      <w:r>
        <w:rPr>
          <w:b/>
          <w:bCs/>
          <w:sz w:val="44"/>
          <w:szCs w:val="44"/>
        </w:rPr>
        <w:t xml:space="preserve"> </w:t>
      </w:r>
    </w:p>
    <w:p w:rsidR="00D47310" w:rsidRPr="00B22963" w:rsidRDefault="00D47310" w:rsidP="00D47310">
      <w:pP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                                                                      </w:t>
      </w:r>
    </w:p>
    <w:p w:rsidR="00D47310" w:rsidRPr="000D379F" w:rsidRDefault="00D47310" w:rsidP="0023189B">
      <w:pPr>
        <w:tabs>
          <w:tab w:val="left" w:pos="7445"/>
          <w:tab w:val="left" w:pos="8280"/>
        </w:tabs>
        <w:spacing w:after="0" w:line="240" w:lineRule="auto"/>
        <w:rPr>
          <w:b/>
          <w:szCs w:val="24"/>
        </w:rPr>
      </w:pPr>
      <w:r w:rsidRPr="000D379F">
        <w:rPr>
          <w:szCs w:val="24"/>
        </w:rPr>
        <w:t xml:space="preserve">от </w:t>
      </w:r>
      <w:r w:rsidR="00181FAC" w:rsidRPr="000D379F">
        <w:rPr>
          <w:szCs w:val="24"/>
        </w:rPr>
        <w:t>_______2025</w:t>
      </w:r>
      <w:r w:rsidRPr="000D379F">
        <w:rPr>
          <w:szCs w:val="24"/>
        </w:rPr>
        <w:t xml:space="preserve"> г.  № </w:t>
      </w:r>
      <w:r w:rsidR="00181FAC" w:rsidRPr="000D379F">
        <w:rPr>
          <w:szCs w:val="24"/>
        </w:rPr>
        <w:t>_______</w:t>
      </w:r>
      <w:r w:rsidRPr="000D379F">
        <w:rPr>
          <w:szCs w:val="24"/>
        </w:rPr>
        <w:tab/>
      </w:r>
    </w:p>
    <w:p w:rsidR="00D47310" w:rsidRPr="000D379F" w:rsidRDefault="00D47310" w:rsidP="0023189B">
      <w:pPr>
        <w:spacing w:after="0" w:line="240" w:lineRule="auto"/>
        <w:rPr>
          <w:szCs w:val="24"/>
        </w:rPr>
      </w:pPr>
      <w:r w:rsidRPr="000D379F">
        <w:rPr>
          <w:szCs w:val="24"/>
        </w:rPr>
        <w:t>г.</w:t>
      </w:r>
      <w:r w:rsidR="0023189B" w:rsidRPr="000D379F">
        <w:rPr>
          <w:szCs w:val="24"/>
        </w:rPr>
        <w:t xml:space="preserve"> </w:t>
      </w:r>
      <w:r w:rsidRPr="000D379F">
        <w:rPr>
          <w:szCs w:val="24"/>
        </w:rPr>
        <w:t>Трубчевск</w:t>
      </w:r>
    </w:p>
    <w:p w:rsidR="00D47310" w:rsidRPr="000D379F" w:rsidRDefault="00D47310" w:rsidP="0023189B">
      <w:pPr>
        <w:spacing w:after="0" w:line="240" w:lineRule="auto"/>
        <w:rPr>
          <w:szCs w:val="24"/>
        </w:rPr>
      </w:pPr>
    </w:p>
    <w:p w:rsidR="00D47310" w:rsidRPr="000D379F" w:rsidRDefault="0094001E" w:rsidP="0023189B">
      <w:pPr>
        <w:spacing w:after="0" w:line="240" w:lineRule="auto"/>
        <w:rPr>
          <w:szCs w:val="24"/>
        </w:rPr>
      </w:pPr>
      <w:r w:rsidRPr="000D379F">
        <w:rPr>
          <w:szCs w:val="24"/>
        </w:rPr>
        <w:t>О внесении изменени</w:t>
      </w:r>
      <w:r w:rsidR="00192A54">
        <w:rPr>
          <w:szCs w:val="24"/>
        </w:rPr>
        <w:t>я</w:t>
      </w:r>
      <w:bookmarkStart w:id="0" w:name="_GoBack"/>
      <w:bookmarkEnd w:id="0"/>
      <w:r w:rsidRPr="000D379F">
        <w:rPr>
          <w:szCs w:val="24"/>
        </w:rPr>
        <w:t xml:space="preserve"> в </w:t>
      </w:r>
      <w:r w:rsidR="00D47310" w:rsidRPr="000D379F">
        <w:rPr>
          <w:szCs w:val="24"/>
        </w:rPr>
        <w:t>административн</w:t>
      </w:r>
      <w:r w:rsidRPr="000D379F">
        <w:rPr>
          <w:szCs w:val="24"/>
        </w:rPr>
        <w:t>ый</w:t>
      </w:r>
    </w:p>
    <w:p w:rsidR="00744690" w:rsidRPr="000D379F" w:rsidRDefault="00744690" w:rsidP="0023189B">
      <w:pPr>
        <w:spacing w:after="0" w:line="240" w:lineRule="auto"/>
        <w:rPr>
          <w:szCs w:val="24"/>
        </w:rPr>
      </w:pPr>
      <w:r w:rsidRPr="000D379F">
        <w:rPr>
          <w:szCs w:val="24"/>
        </w:rPr>
        <w:t>р</w:t>
      </w:r>
      <w:r w:rsidR="00D47310" w:rsidRPr="000D379F">
        <w:rPr>
          <w:szCs w:val="24"/>
        </w:rPr>
        <w:t>егламент</w:t>
      </w:r>
      <w:r w:rsidRPr="000D379F">
        <w:rPr>
          <w:szCs w:val="24"/>
        </w:rPr>
        <w:t xml:space="preserve"> администрации Трубчевского </w:t>
      </w:r>
    </w:p>
    <w:p w:rsidR="00744690" w:rsidRPr="000D379F" w:rsidRDefault="00744690" w:rsidP="0023189B">
      <w:pPr>
        <w:spacing w:after="0" w:line="240" w:lineRule="auto"/>
        <w:rPr>
          <w:szCs w:val="24"/>
        </w:rPr>
      </w:pPr>
      <w:r w:rsidRPr="000D379F">
        <w:rPr>
          <w:szCs w:val="24"/>
        </w:rPr>
        <w:t>муниципального района</w:t>
      </w:r>
      <w:r w:rsidR="00D47310" w:rsidRPr="000D379F">
        <w:rPr>
          <w:szCs w:val="24"/>
        </w:rPr>
        <w:t xml:space="preserve"> предоставления </w:t>
      </w:r>
    </w:p>
    <w:p w:rsidR="000D379F" w:rsidRPr="000D379F" w:rsidRDefault="00D47310" w:rsidP="000D379F">
      <w:pPr>
        <w:spacing w:after="0" w:line="240" w:lineRule="auto"/>
        <w:rPr>
          <w:szCs w:val="24"/>
        </w:rPr>
      </w:pPr>
      <w:r w:rsidRPr="000D379F">
        <w:rPr>
          <w:szCs w:val="24"/>
        </w:rPr>
        <w:t xml:space="preserve">муниципальной услуги </w:t>
      </w:r>
      <w:r w:rsidR="000D379F" w:rsidRPr="000D379F">
        <w:rPr>
          <w:szCs w:val="24"/>
          <w:bdr w:val="none" w:sz="0" w:space="0" w:color="auto" w:frame="1"/>
        </w:rPr>
        <w:t>«</w:t>
      </w:r>
      <w:r w:rsidR="000D379F" w:rsidRPr="000D379F">
        <w:rPr>
          <w:snapToGrid w:val="0"/>
          <w:szCs w:val="24"/>
        </w:rPr>
        <w:t xml:space="preserve">Предоставление  </w:t>
      </w:r>
    </w:p>
    <w:p w:rsidR="000D379F" w:rsidRPr="000D379F" w:rsidRDefault="000D379F" w:rsidP="000D379F">
      <w:pPr>
        <w:spacing w:after="0" w:line="240" w:lineRule="auto"/>
        <w:rPr>
          <w:snapToGrid w:val="0"/>
          <w:szCs w:val="24"/>
        </w:rPr>
      </w:pPr>
      <w:r w:rsidRPr="000D379F">
        <w:rPr>
          <w:snapToGrid w:val="0"/>
          <w:szCs w:val="24"/>
        </w:rPr>
        <w:t xml:space="preserve">градостроительного плана земельного участка», </w:t>
      </w:r>
    </w:p>
    <w:p w:rsidR="000D379F" w:rsidRPr="000D379F" w:rsidRDefault="000D379F" w:rsidP="000D379F">
      <w:pPr>
        <w:spacing w:after="0" w:line="240" w:lineRule="auto"/>
        <w:rPr>
          <w:snapToGrid w:val="0"/>
          <w:szCs w:val="24"/>
        </w:rPr>
      </w:pPr>
      <w:r w:rsidRPr="000D379F">
        <w:rPr>
          <w:snapToGrid w:val="0"/>
          <w:szCs w:val="24"/>
        </w:rPr>
        <w:t xml:space="preserve">утверждённый постановлением администрации </w:t>
      </w:r>
    </w:p>
    <w:p w:rsidR="000D379F" w:rsidRPr="000D379F" w:rsidRDefault="000D379F" w:rsidP="000D379F">
      <w:pPr>
        <w:spacing w:after="0" w:line="240" w:lineRule="auto"/>
        <w:rPr>
          <w:snapToGrid w:val="0"/>
          <w:szCs w:val="24"/>
        </w:rPr>
      </w:pPr>
      <w:r w:rsidRPr="000D379F">
        <w:rPr>
          <w:snapToGrid w:val="0"/>
          <w:szCs w:val="24"/>
        </w:rPr>
        <w:t xml:space="preserve">Трубчевского муниципального района </w:t>
      </w:r>
    </w:p>
    <w:p w:rsidR="000D379F" w:rsidRPr="000D379F" w:rsidRDefault="000D379F" w:rsidP="000D379F">
      <w:pPr>
        <w:spacing w:after="0" w:line="240" w:lineRule="auto"/>
        <w:rPr>
          <w:snapToGrid w:val="0"/>
          <w:szCs w:val="24"/>
        </w:rPr>
      </w:pPr>
      <w:r w:rsidRPr="000D379F">
        <w:rPr>
          <w:snapToGrid w:val="0"/>
          <w:szCs w:val="24"/>
        </w:rPr>
        <w:t>от 24.05.2021 № 348</w:t>
      </w:r>
    </w:p>
    <w:p w:rsidR="00D47310" w:rsidRPr="000D379F" w:rsidRDefault="00D47310" w:rsidP="000D379F">
      <w:pPr>
        <w:spacing w:after="0" w:line="240" w:lineRule="auto"/>
        <w:rPr>
          <w:szCs w:val="24"/>
        </w:rPr>
      </w:pPr>
    </w:p>
    <w:p w:rsidR="00D47310" w:rsidRPr="000D379F" w:rsidRDefault="00D47310" w:rsidP="0099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D379F">
        <w:rPr>
          <w:szCs w:val="24"/>
        </w:rPr>
        <w:t xml:space="preserve">В целях повышения качества и доступности предоставления муниципальной услуги,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44690" w:rsidRPr="000D379F">
        <w:rPr>
          <w:szCs w:val="24"/>
        </w:rPr>
        <w:t>ст. 51</w:t>
      </w:r>
      <w:r w:rsidRPr="000D379F">
        <w:rPr>
          <w:szCs w:val="24"/>
        </w:rPr>
        <w:t xml:space="preserve"> </w:t>
      </w:r>
      <w:r w:rsidR="0064496B" w:rsidRPr="000D379F">
        <w:rPr>
          <w:szCs w:val="24"/>
        </w:rPr>
        <w:t>Градостроительн</w:t>
      </w:r>
      <w:r w:rsidR="00744690" w:rsidRPr="000D379F">
        <w:rPr>
          <w:szCs w:val="24"/>
        </w:rPr>
        <w:t>ого</w:t>
      </w:r>
      <w:r w:rsidR="0064496B" w:rsidRPr="000D379F">
        <w:rPr>
          <w:szCs w:val="24"/>
        </w:rPr>
        <w:t xml:space="preserve"> кодекс</w:t>
      </w:r>
      <w:r w:rsidR="00744690" w:rsidRPr="000D379F">
        <w:rPr>
          <w:szCs w:val="24"/>
        </w:rPr>
        <w:t>а</w:t>
      </w:r>
      <w:r w:rsidR="0064496B" w:rsidRPr="000D379F">
        <w:rPr>
          <w:szCs w:val="24"/>
        </w:rPr>
        <w:t xml:space="preserve"> Российской Федерации, </w:t>
      </w:r>
    </w:p>
    <w:p w:rsidR="00D47310" w:rsidRPr="000D379F" w:rsidRDefault="00D47310" w:rsidP="00995DA8">
      <w:pPr>
        <w:shd w:val="clear" w:color="auto" w:fill="FFFFFF"/>
        <w:spacing w:after="0" w:line="240" w:lineRule="auto"/>
        <w:ind w:firstLine="709"/>
        <w:rPr>
          <w:szCs w:val="24"/>
        </w:rPr>
      </w:pPr>
      <w:r w:rsidRPr="000D379F">
        <w:rPr>
          <w:szCs w:val="24"/>
        </w:rPr>
        <w:t>ПОСТАНОВЛЯЮ:</w:t>
      </w:r>
    </w:p>
    <w:p w:rsidR="00D47310" w:rsidRPr="000D379F" w:rsidRDefault="0064496B" w:rsidP="00995DA8">
      <w:pPr>
        <w:spacing w:after="0" w:line="240" w:lineRule="auto"/>
        <w:ind w:firstLine="708"/>
        <w:jc w:val="both"/>
        <w:rPr>
          <w:szCs w:val="24"/>
        </w:rPr>
      </w:pPr>
      <w:r w:rsidRPr="000D379F">
        <w:rPr>
          <w:szCs w:val="24"/>
        </w:rPr>
        <w:t xml:space="preserve">1. </w:t>
      </w:r>
      <w:r w:rsidR="0094001E" w:rsidRPr="000D379F">
        <w:rPr>
          <w:szCs w:val="24"/>
        </w:rPr>
        <w:t>Внести в</w:t>
      </w:r>
      <w:r w:rsidR="00D47310" w:rsidRPr="000D379F">
        <w:rPr>
          <w:szCs w:val="24"/>
        </w:rPr>
        <w:t xml:space="preserve"> административный регламент </w:t>
      </w:r>
      <w:r w:rsidR="00744690" w:rsidRPr="000D379F">
        <w:rPr>
          <w:szCs w:val="24"/>
        </w:rPr>
        <w:t xml:space="preserve">администрации Трубчевского муниципального района </w:t>
      </w:r>
      <w:r w:rsidR="00D47310" w:rsidRPr="000D379F">
        <w:rPr>
          <w:szCs w:val="24"/>
        </w:rPr>
        <w:t xml:space="preserve">предоставления муниципальной услуги </w:t>
      </w:r>
      <w:r w:rsidR="000D379F" w:rsidRPr="000D379F">
        <w:rPr>
          <w:szCs w:val="24"/>
          <w:bdr w:val="none" w:sz="0" w:space="0" w:color="auto" w:frame="1"/>
        </w:rPr>
        <w:t>«</w:t>
      </w:r>
      <w:r w:rsidR="000D379F" w:rsidRPr="000D379F">
        <w:rPr>
          <w:snapToGrid w:val="0"/>
          <w:szCs w:val="24"/>
        </w:rPr>
        <w:t>Предоставление градостроительного плана земельного участка»</w:t>
      </w:r>
      <w:r w:rsidR="000D379F" w:rsidRPr="000D379F">
        <w:rPr>
          <w:szCs w:val="24"/>
        </w:rPr>
        <w:t>, утверждённый постановлением администрации Трубчевского муниципального района от 24.05.2021 №</w:t>
      </w:r>
      <w:r w:rsidR="000D379F">
        <w:rPr>
          <w:szCs w:val="24"/>
        </w:rPr>
        <w:t xml:space="preserve"> </w:t>
      </w:r>
      <w:r w:rsidR="000D379F" w:rsidRPr="000D379F">
        <w:rPr>
          <w:szCs w:val="24"/>
        </w:rPr>
        <w:t xml:space="preserve">348 «Об утверждении административного регламента предоставления муниципальной услуги администрацией Трубчевского муниципального района </w:t>
      </w:r>
      <w:r w:rsidR="000D379F" w:rsidRPr="000D379F">
        <w:rPr>
          <w:szCs w:val="24"/>
          <w:bdr w:val="none" w:sz="0" w:space="0" w:color="auto" w:frame="1"/>
        </w:rPr>
        <w:t>«</w:t>
      </w:r>
      <w:r w:rsidR="000D379F" w:rsidRPr="000D379F">
        <w:rPr>
          <w:snapToGrid w:val="0"/>
          <w:szCs w:val="24"/>
        </w:rPr>
        <w:t>Предоставление градостроительного плана земельного участка»,</w:t>
      </w:r>
      <w:r w:rsidR="000D379F" w:rsidRPr="000D379F">
        <w:rPr>
          <w:szCs w:val="24"/>
        </w:rPr>
        <w:t xml:space="preserve"> следующее изменение.</w:t>
      </w:r>
    </w:p>
    <w:p w:rsidR="00D06A0D" w:rsidRPr="000D379F" w:rsidRDefault="000D379F" w:rsidP="00995DA8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0D379F">
        <w:rPr>
          <w:rFonts w:ascii="Times New Roman" w:hAnsi="Times New Roman" w:cs="Times New Roman"/>
          <w:sz w:val="24"/>
          <w:szCs w:val="24"/>
        </w:rPr>
        <w:t>1.2</w:t>
      </w:r>
      <w:r w:rsidR="00A94F26" w:rsidRPr="000D379F">
        <w:rPr>
          <w:rFonts w:ascii="Times New Roman" w:hAnsi="Times New Roman" w:cs="Times New Roman"/>
          <w:sz w:val="24"/>
          <w:szCs w:val="24"/>
        </w:rPr>
        <w:t xml:space="preserve"> </w:t>
      </w:r>
      <w:r w:rsidR="00AA6147" w:rsidRPr="000D379F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Pr="000D379F">
        <w:rPr>
          <w:rFonts w:ascii="Times New Roman" w:hAnsi="Times New Roman" w:cs="Times New Roman"/>
          <w:sz w:val="24"/>
          <w:szCs w:val="24"/>
        </w:rPr>
        <w:t>1</w:t>
      </w:r>
      <w:r w:rsidR="00072C8A" w:rsidRPr="000D379F">
        <w:rPr>
          <w:rFonts w:ascii="Times New Roman" w:hAnsi="Times New Roman" w:cs="Times New Roman"/>
          <w:sz w:val="24"/>
          <w:szCs w:val="24"/>
        </w:rPr>
        <w:t xml:space="preserve"> </w:t>
      </w:r>
      <w:r w:rsidR="00A94F26" w:rsidRPr="000D379F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511C16" w:rsidRPr="000D379F">
        <w:rPr>
          <w:rFonts w:ascii="Times New Roman" w:hAnsi="Times New Roman" w:cs="Times New Roman"/>
          <w:sz w:val="24"/>
          <w:szCs w:val="24"/>
        </w:rPr>
        <w:t xml:space="preserve"> </w:t>
      </w:r>
      <w:r w:rsidRPr="000D379F">
        <w:rPr>
          <w:rFonts w:ascii="Times New Roman" w:hAnsi="Times New Roman" w:cs="Times New Roman"/>
          <w:sz w:val="24"/>
          <w:szCs w:val="24"/>
        </w:rPr>
        <w:t>дополнить текстом следующего содержания:</w:t>
      </w:r>
      <w:r w:rsidR="00511C16" w:rsidRPr="000D379F">
        <w:rPr>
          <w:rFonts w:ascii="Times New Roman" w:hAnsi="Times New Roman" w:cs="Times New Roman"/>
          <w:sz w:val="24"/>
          <w:szCs w:val="24"/>
        </w:rPr>
        <w:t xml:space="preserve"> </w:t>
      </w:r>
      <w:r w:rsidRPr="000D379F">
        <w:rPr>
          <w:rFonts w:ascii="Times New Roman" w:hAnsi="Times New Roman" w:cs="Times New Roman"/>
          <w:sz w:val="24"/>
          <w:szCs w:val="24"/>
        </w:rPr>
        <w:t>«</w:t>
      </w:r>
      <w:r w:rsidRPr="000D379F">
        <w:rPr>
          <w:rFonts w:ascii="Times New Roman" w:eastAsiaTheme="minorHAnsi" w:hAnsi="Times New Roman" w:cs="Times New Roman"/>
          <w:sz w:val="24"/>
          <w:szCs w:val="24"/>
        </w:rPr>
        <w:t>Выдача градостроительного плана земельного участка, который образуется из земель и (или) земельных участков, которые находятся в государственной или муниципальной собственности,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(или) схемы расположения такого земельного участка или таких земельных участков на кадастровом плане территории.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лицо, с которым заключен договор о комплексном развитии территории.»</w:t>
      </w:r>
      <w:r w:rsidR="00511C16" w:rsidRPr="000D379F">
        <w:rPr>
          <w:rFonts w:ascii="Times New Roman" w:hAnsi="Times New Roman" w:cs="Times New Roman"/>
          <w:sz w:val="24"/>
          <w:szCs w:val="24"/>
        </w:rPr>
        <w:t>.</w:t>
      </w:r>
    </w:p>
    <w:p w:rsidR="00D47310" w:rsidRPr="000D379F" w:rsidRDefault="00D06A0D" w:rsidP="0099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D379F">
        <w:rPr>
          <w:szCs w:val="24"/>
        </w:rPr>
        <w:t>2</w:t>
      </w:r>
      <w:r w:rsidR="00D47310" w:rsidRPr="000D379F">
        <w:rPr>
          <w:szCs w:val="24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D47310" w:rsidRPr="000D379F" w:rsidRDefault="00D06A0D" w:rsidP="0099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D379F">
        <w:rPr>
          <w:szCs w:val="24"/>
        </w:rPr>
        <w:t>3</w:t>
      </w:r>
      <w:r w:rsidR="00D47310" w:rsidRPr="000D379F">
        <w:rPr>
          <w:szCs w:val="24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D47310" w:rsidRPr="000D379F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D47310" w:rsidRPr="000D379F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D47310" w:rsidRPr="000D379F" w:rsidRDefault="00D47310" w:rsidP="0023189B">
      <w:pPr>
        <w:spacing w:after="0" w:line="240" w:lineRule="auto"/>
        <w:rPr>
          <w:b/>
          <w:bCs/>
          <w:szCs w:val="24"/>
        </w:rPr>
      </w:pPr>
      <w:r w:rsidRPr="000D379F">
        <w:rPr>
          <w:b/>
          <w:bCs/>
          <w:szCs w:val="24"/>
        </w:rPr>
        <w:t>Глава администрации</w:t>
      </w:r>
    </w:p>
    <w:p w:rsidR="00D47310" w:rsidRPr="000D379F" w:rsidRDefault="00D47310" w:rsidP="0023189B">
      <w:pPr>
        <w:spacing w:after="0" w:line="240" w:lineRule="auto"/>
        <w:rPr>
          <w:b/>
          <w:bCs/>
          <w:szCs w:val="24"/>
        </w:rPr>
      </w:pPr>
      <w:r w:rsidRPr="000D379F">
        <w:rPr>
          <w:b/>
          <w:bCs/>
          <w:szCs w:val="24"/>
        </w:rPr>
        <w:t>Трубчевского муниципального района</w:t>
      </w:r>
      <w:r w:rsidRPr="000D379F">
        <w:rPr>
          <w:b/>
          <w:bCs/>
          <w:szCs w:val="24"/>
        </w:rPr>
        <w:tab/>
        <w:t xml:space="preserve">                    </w:t>
      </w:r>
      <w:r w:rsidRPr="000D379F">
        <w:rPr>
          <w:b/>
          <w:bCs/>
          <w:szCs w:val="24"/>
        </w:rPr>
        <w:tab/>
        <w:t xml:space="preserve">         </w:t>
      </w:r>
      <w:r w:rsidR="00F42D98" w:rsidRPr="000D379F">
        <w:rPr>
          <w:b/>
          <w:bCs/>
          <w:szCs w:val="24"/>
        </w:rPr>
        <w:t xml:space="preserve">   </w:t>
      </w:r>
      <w:r w:rsidR="00995DA8">
        <w:rPr>
          <w:b/>
          <w:bCs/>
          <w:szCs w:val="24"/>
        </w:rPr>
        <w:t xml:space="preserve">                 </w:t>
      </w:r>
      <w:r w:rsidRPr="000D379F">
        <w:rPr>
          <w:b/>
          <w:bCs/>
          <w:szCs w:val="24"/>
        </w:rPr>
        <w:t xml:space="preserve"> И.И. Обыдённов</w:t>
      </w:r>
    </w:p>
    <w:p w:rsidR="00E540D5" w:rsidRPr="000D379F" w:rsidRDefault="00E540D5" w:rsidP="008121C1">
      <w:pPr>
        <w:spacing w:after="0"/>
        <w:rPr>
          <w:szCs w:val="24"/>
        </w:rPr>
      </w:pPr>
    </w:p>
    <w:sectPr w:rsidR="00E540D5" w:rsidRPr="000D379F" w:rsidSect="00970F19">
      <w:headerReference w:type="default" r:id="rId9"/>
      <w:headerReference w:type="first" r:id="rId10"/>
      <w:pgSz w:w="11906" w:h="16838"/>
      <w:pgMar w:top="0" w:right="851" w:bottom="851" w:left="1701" w:header="5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9D2" w:rsidRDefault="005379D2">
      <w:pPr>
        <w:spacing w:after="0" w:line="240" w:lineRule="auto"/>
      </w:pPr>
      <w:r>
        <w:separator/>
      </w:r>
    </w:p>
  </w:endnote>
  <w:endnote w:type="continuationSeparator" w:id="0">
    <w:p w:rsidR="005379D2" w:rsidRDefault="0053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9D2" w:rsidRDefault="005379D2">
      <w:pPr>
        <w:spacing w:after="0" w:line="240" w:lineRule="auto"/>
      </w:pPr>
      <w:r>
        <w:separator/>
      </w:r>
    </w:p>
  </w:footnote>
  <w:footnote w:type="continuationSeparator" w:id="0">
    <w:p w:rsidR="005379D2" w:rsidRDefault="0053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 w:rsidP="00970F1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59A"/>
    <w:multiLevelType w:val="multilevel"/>
    <w:tmpl w:val="37AC36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5849CA"/>
    <w:multiLevelType w:val="multilevel"/>
    <w:tmpl w:val="015849C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387F42"/>
    <w:multiLevelType w:val="multilevel"/>
    <w:tmpl w:val="0C387F42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AC0862"/>
    <w:multiLevelType w:val="multilevel"/>
    <w:tmpl w:val="12AC08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D31562"/>
    <w:multiLevelType w:val="multilevel"/>
    <w:tmpl w:val="35D315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A9133D"/>
    <w:multiLevelType w:val="multilevel"/>
    <w:tmpl w:val="42A9133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C535394"/>
    <w:multiLevelType w:val="multilevel"/>
    <w:tmpl w:val="4C53539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7D672E"/>
    <w:multiLevelType w:val="multilevel"/>
    <w:tmpl w:val="517D67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A1F39"/>
    <w:multiLevelType w:val="multilevel"/>
    <w:tmpl w:val="51BA1F39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31131"/>
    <w:multiLevelType w:val="multilevel"/>
    <w:tmpl w:val="933286C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BC5E5F"/>
    <w:multiLevelType w:val="multilevel"/>
    <w:tmpl w:val="63BC5E5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DB5322"/>
    <w:multiLevelType w:val="multilevel"/>
    <w:tmpl w:val="65DB53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05E03"/>
    <w:multiLevelType w:val="multilevel"/>
    <w:tmpl w:val="6C105E03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E63"/>
    <w:rsid w:val="00001545"/>
    <w:rsid w:val="00003924"/>
    <w:rsid w:val="0001545D"/>
    <w:rsid w:val="0002392A"/>
    <w:rsid w:val="00023FC9"/>
    <w:rsid w:val="00033A4B"/>
    <w:rsid w:val="00047486"/>
    <w:rsid w:val="000475D2"/>
    <w:rsid w:val="00062A78"/>
    <w:rsid w:val="000631A2"/>
    <w:rsid w:val="00065B35"/>
    <w:rsid w:val="00072C8A"/>
    <w:rsid w:val="00087556"/>
    <w:rsid w:val="000975AB"/>
    <w:rsid w:val="00097670"/>
    <w:rsid w:val="000B0113"/>
    <w:rsid w:val="000C0B9F"/>
    <w:rsid w:val="000C552D"/>
    <w:rsid w:val="000C77EC"/>
    <w:rsid w:val="000D065D"/>
    <w:rsid w:val="000D379F"/>
    <w:rsid w:val="000E110E"/>
    <w:rsid w:val="000E4DCC"/>
    <w:rsid w:val="000E6C39"/>
    <w:rsid w:val="000F246A"/>
    <w:rsid w:val="000F3732"/>
    <w:rsid w:val="00104DFB"/>
    <w:rsid w:val="001068D7"/>
    <w:rsid w:val="00110679"/>
    <w:rsid w:val="001106FF"/>
    <w:rsid w:val="00111599"/>
    <w:rsid w:val="00120023"/>
    <w:rsid w:val="00124CBD"/>
    <w:rsid w:val="00130D2E"/>
    <w:rsid w:val="00135BA6"/>
    <w:rsid w:val="00136F7F"/>
    <w:rsid w:val="00142B96"/>
    <w:rsid w:val="00150F5A"/>
    <w:rsid w:val="00160A9C"/>
    <w:rsid w:val="00162882"/>
    <w:rsid w:val="00172A27"/>
    <w:rsid w:val="00174EA4"/>
    <w:rsid w:val="00180F3D"/>
    <w:rsid w:val="00181145"/>
    <w:rsid w:val="00181F3F"/>
    <w:rsid w:val="00181FAC"/>
    <w:rsid w:val="00184435"/>
    <w:rsid w:val="00192A54"/>
    <w:rsid w:val="00193D4C"/>
    <w:rsid w:val="00196D55"/>
    <w:rsid w:val="001A5722"/>
    <w:rsid w:val="001A5881"/>
    <w:rsid w:val="001A7785"/>
    <w:rsid w:val="001A7E08"/>
    <w:rsid w:val="001B3990"/>
    <w:rsid w:val="001B6F42"/>
    <w:rsid w:val="001C0D4A"/>
    <w:rsid w:val="001C0EC8"/>
    <w:rsid w:val="001C10E3"/>
    <w:rsid w:val="001C31B1"/>
    <w:rsid w:val="001C3A56"/>
    <w:rsid w:val="001C5A22"/>
    <w:rsid w:val="001D5215"/>
    <w:rsid w:val="001E4AFE"/>
    <w:rsid w:val="001F6134"/>
    <w:rsid w:val="002013C7"/>
    <w:rsid w:val="00211DA5"/>
    <w:rsid w:val="002142AD"/>
    <w:rsid w:val="0023182D"/>
    <w:rsid w:val="0023189B"/>
    <w:rsid w:val="00232138"/>
    <w:rsid w:val="00233379"/>
    <w:rsid w:val="002410CB"/>
    <w:rsid w:val="002414DB"/>
    <w:rsid w:val="0026153F"/>
    <w:rsid w:val="002661EA"/>
    <w:rsid w:val="00281948"/>
    <w:rsid w:val="00283685"/>
    <w:rsid w:val="002944F6"/>
    <w:rsid w:val="002A4E93"/>
    <w:rsid w:val="002B13F7"/>
    <w:rsid w:val="002B2FBB"/>
    <w:rsid w:val="002C0E9F"/>
    <w:rsid w:val="002C1E6C"/>
    <w:rsid w:val="002E4A86"/>
    <w:rsid w:val="003005DE"/>
    <w:rsid w:val="00303310"/>
    <w:rsid w:val="00310330"/>
    <w:rsid w:val="00315D05"/>
    <w:rsid w:val="003229DC"/>
    <w:rsid w:val="00324142"/>
    <w:rsid w:val="003308AD"/>
    <w:rsid w:val="00330B2A"/>
    <w:rsid w:val="00332179"/>
    <w:rsid w:val="00333CB7"/>
    <w:rsid w:val="00335450"/>
    <w:rsid w:val="00336F4C"/>
    <w:rsid w:val="00343FEE"/>
    <w:rsid w:val="00353DF2"/>
    <w:rsid w:val="003553B1"/>
    <w:rsid w:val="003570BD"/>
    <w:rsid w:val="0036121B"/>
    <w:rsid w:val="00363904"/>
    <w:rsid w:val="00365491"/>
    <w:rsid w:val="00365970"/>
    <w:rsid w:val="00365FF4"/>
    <w:rsid w:val="00380303"/>
    <w:rsid w:val="00380EA5"/>
    <w:rsid w:val="00381174"/>
    <w:rsid w:val="003841E7"/>
    <w:rsid w:val="003929EF"/>
    <w:rsid w:val="003A4BB5"/>
    <w:rsid w:val="003A64CF"/>
    <w:rsid w:val="003A73AA"/>
    <w:rsid w:val="003B299D"/>
    <w:rsid w:val="003B4802"/>
    <w:rsid w:val="003B79E0"/>
    <w:rsid w:val="003C196A"/>
    <w:rsid w:val="003C23EF"/>
    <w:rsid w:val="003C7BFB"/>
    <w:rsid w:val="003D4270"/>
    <w:rsid w:val="003D5537"/>
    <w:rsid w:val="003D7072"/>
    <w:rsid w:val="003E081C"/>
    <w:rsid w:val="003E58AB"/>
    <w:rsid w:val="003F6755"/>
    <w:rsid w:val="00403508"/>
    <w:rsid w:val="00431008"/>
    <w:rsid w:val="00431023"/>
    <w:rsid w:val="00431AB4"/>
    <w:rsid w:val="00432D5D"/>
    <w:rsid w:val="004352DF"/>
    <w:rsid w:val="004367CB"/>
    <w:rsid w:val="0043726A"/>
    <w:rsid w:val="0044004F"/>
    <w:rsid w:val="00440504"/>
    <w:rsid w:val="00440B54"/>
    <w:rsid w:val="0044208A"/>
    <w:rsid w:val="0045054C"/>
    <w:rsid w:val="00464EFE"/>
    <w:rsid w:val="004676C3"/>
    <w:rsid w:val="00471A3C"/>
    <w:rsid w:val="004743DB"/>
    <w:rsid w:val="00475362"/>
    <w:rsid w:val="00480003"/>
    <w:rsid w:val="0048612A"/>
    <w:rsid w:val="00493993"/>
    <w:rsid w:val="00493C5F"/>
    <w:rsid w:val="004A3075"/>
    <w:rsid w:val="004B3A6D"/>
    <w:rsid w:val="004C7C72"/>
    <w:rsid w:val="004D1876"/>
    <w:rsid w:val="004E191C"/>
    <w:rsid w:val="004E3144"/>
    <w:rsid w:val="004E61B0"/>
    <w:rsid w:val="004F3255"/>
    <w:rsid w:val="004F470A"/>
    <w:rsid w:val="004F690B"/>
    <w:rsid w:val="004F744D"/>
    <w:rsid w:val="0050649F"/>
    <w:rsid w:val="00511C16"/>
    <w:rsid w:val="005175B7"/>
    <w:rsid w:val="00523C81"/>
    <w:rsid w:val="00536036"/>
    <w:rsid w:val="0053627C"/>
    <w:rsid w:val="005379D2"/>
    <w:rsid w:val="00537FC4"/>
    <w:rsid w:val="00540CD4"/>
    <w:rsid w:val="0054291C"/>
    <w:rsid w:val="00551BD4"/>
    <w:rsid w:val="00552969"/>
    <w:rsid w:val="00556E20"/>
    <w:rsid w:val="00561200"/>
    <w:rsid w:val="00561269"/>
    <w:rsid w:val="00562167"/>
    <w:rsid w:val="00565CF3"/>
    <w:rsid w:val="005744E8"/>
    <w:rsid w:val="0057478E"/>
    <w:rsid w:val="00580282"/>
    <w:rsid w:val="00592585"/>
    <w:rsid w:val="005969C7"/>
    <w:rsid w:val="005A2CE5"/>
    <w:rsid w:val="005A51EB"/>
    <w:rsid w:val="005A5398"/>
    <w:rsid w:val="005C3520"/>
    <w:rsid w:val="005C3718"/>
    <w:rsid w:val="005E1B8C"/>
    <w:rsid w:val="005E48A7"/>
    <w:rsid w:val="005F29F8"/>
    <w:rsid w:val="005F408C"/>
    <w:rsid w:val="00606EA4"/>
    <w:rsid w:val="00612699"/>
    <w:rsid w:val="0061602F"/>
    <w:rsid w:val="00622717"/>
    <w:rsid w:val="00622A83"/>
    <w:rsid w:val="00630DD4"/>
    <w:rsid w:val="0063385D"/>
    <w:rsid w:val="00634159"/>
    <w:rsid w:val="00637C51"/>
    <w:rsid w:val="0064043B"/>
    <w:rsid w:val="00641685"/>
    <w:rsid w:val="0064350F"/>
    <w:rsid w:val="0064496B"/>
    <w:rsid w:val="0064742B"/>
    <w:rsid w:val="00647CE7"/>
    <w:rsid w:val="0065350B"/>
    <w:rsid w:val="0065425A"/>
    <w:rsid w:val="006560A4"/>
    <w:rsid w:val="00660218"/>
    <w:rsid w:val="00661711"/>
    <w:rsid w:val="00663F3E"/>
    <w:rsid w:val="0066723E"/>
    <w:rsid w:val="00670437"/>
    <w:rsid w:val="00670C23"/>
    <w:rsid w:val="006763EA"/>
    <w:rsid w:val="00676844"/>
    <w:rsid w:val="00683295"/>
    <w:rsid w:val="006837A9"/>
    <w:rsid w:val="00683EB0"/>
    <w:rsid w:val="00685AEC"/>
    <w:rsid w:val="006A4CAE"/>
    <w:rsid w:val="006B20F8"/>
    <w:rsid w:val="006B698B"/>
    <w:rsid w:val="006C190B"/>
    <w:rsid w:val="006D7A6B"/>
    <w:rsid w:val="006E13A2"/>
    <w:rsid w:val="006E2E9F"/>
    <w:rsid w:val="006E6674"/>
    <w:rsid w:val="006F6169"/>
    <w:rsid w:val="006F70E3"/>
    <w:rsid w:val="0071426F"/>
    <w:rsid w:val="00715B0D"/>
    <w:rsid w:val="007167CE"/>
    <w:rsid w:val="007171F7"/>
    <w:rsid w:val="00720A5F"/>
    <w:rsid w:val="00721A23"/>
    <w:rsid w:val="007305F2"/>
    <w:rsid w:val="007314E5"/>
    <w:rsid w:val="00731A14"/>
    <w:rsid w:val="00731D8A"/>
    <w:rsid w:val="00736B8A"/>
    <w:rsid w:val="00744690"/>
    <w:rsid w:val="0075045C"/>
    <w:rsid w:val="00763085"/>
    <w:rsid w:val="0076527A"/>
    <w:rsid w:val="007742B5"/>
    <w:rsid w:val="0077693E"/>
    <w:rsid w:val="00786B76"/>
    <w:rsid w:val="007A1812"/>
    <w:rsid w:val="007A4650"/>
    <w:rsid w:val="007A6CEF"/>
    <w:rsid w:val="007A78A6"/>
    <w:rsid w:val="007C0576"/>
    <w:rsid w:val="007C440F"/>
    <w:rsid w:val="007D35E2"/>
    <w:rsid w:val="007D7F26"/>
    <w:rsid w:val="007F330B"/>
    <w:rsid w:val="008033B7"/>
    <w:rsid w:val="008057F7"/>
    <w:rsid w:val="008121C1"/>
    <w:rsid w:val="00842794"/>
    <w:rsid w:val="00846816"/>
    <w:rsid w:val="00846870"/>
    <w:rsid w:val="00854972"/>
    <w:rsid w:val="008606B8"/>
    <w:rsid w:val="00875A06"/>
    <w:rsid w:val="0088100E"/>
    <w:rsid w:val="00890FE4"/>
    <w:rsid w:val="008A5208"/>
    <w:rsid w:val="008A6217"/>
    <w:rsid w:val="008C7012"/>
    <w:rsid w:val="008C7FB5"/>
    <w:rsid w:val="008D0EE3"/>
    <w:rsid w:val="008D5FAD"/>
    <w:rsid w:val="008E443B"/>
    <w:rsid w:val="008F3026"/>
    <w:rsid w:val="00903146"/>
    <w:rsid w:val="00905B8D"/>
    <w:rsid w:val="0091320F"/>
    <w:rsid w:val="00916AEF"/>
    <w:rsid w:val="00916CC7"/>
    <w:rsid w:val="009318EA"/>
    <w:rsid w:val="00932E7C"/>
    <w:rsid w:val="0094001E"/>
    <w:rsid w:val="00941F8B"/>
    <w:rsid w:val="00943BFB"/>
    <w:rsid w:val="00944206"/>
    <w:rsid w:val="00947DDA"/>
    <w:rsid w:val="00951140"/>
    <w:rsid w:val="00951A33"/>
    <w:rsid w:val="0095314B"/>
    <w:rsid w:val="0095481D"/>
    <w:rsid w:val="00960489"/>
    <w:rsid w:val="009629CA"/>
    <w:rsid w:val="00963A9F"/>
    <w:rsid w:val="0096518B"/>
    <w:rsid w:val="00970F19"/>
    <w:rsid w:val="0097372E"/>
    <w:rsid w:val="00975584"/>
    <w:rsid w:val="00980FAA"/>
    <w:rsid w:val="00995DA8"/>
    <w:rsid w:val="009969ED"/>
    <w:rsid w:val="009A0A5B"/>
    <w:rsid w:val="009A4BA3"/>
    <w:rsid w:val="009B69F0"/>
    <w:rsid w:val="009C0082"/>
    <w:rsid w:val="009C1609"/>
    <w:rsid w:val="009D483B"/>
    <w:rsid w:val="009D5018"/>
    <w:rsid w:val="009E2C30"/>
    <w:rsid w:val="009F0B44"/>
    <w:rsid w:val="009F20A2"/>
    <w:rsid w:val="009F44B6"/>
    <w:rsid w:val="009F5CBF"/>
    <w:rsid w:val="00A03555"/>
    <w:rsid w:val="00A0519B"/>
    <w:rsid w:val="00A12056"/>
    <w:rsid w:val="00A17175"/>
    <w:rsid w:val="00A27319"/>
    <w:rsid w:val="00A47AFC"/>
    <w:rsid w:val="00A5291A"/>
    <w:rsid w:val="00A53F59"/>
    <w:rsid w:val="00A631CB"/>
    <w:rsid w:val="00A668CB"/>
    <w:rsid w:val="00A709C5"/>
    <w:rsid w:val="00A73660"/>
    <w:rsid w:val="00A770CE"/>
    <w:rsid w:val="00A81B15"/>
    <w:rsid w:val="00A829C0"/>
    <w:rsid w:val="00A82F90"/>
    <w:rsid w:val="00A94F26"/>
    <w:rsid w:val="00AA1209"/>
    <w:rsid w:val="00AA1E2D"/>
    <w:rsid w:val="00AA2C54"/>
    <w:rsid w:val="00AA6147"/>
    <w:rsid w:val="00AA6165"/>
    <w:rsid w:val="00AB609B"/>
    <w:rsid w:val="00AB7ED4"/>
    <w:rsid w:val="00AC3357"/>
    <w:rsid w:val="00AC6C06"/>
    <w:rsid w:val="00AD3E4A"/>
    <w:rsid w:val="00AD472C"/>
    <w:rsid w:val="00AD5C84"/>
    <w:rsid w:val="00AD751E"/>
    <w:rsid w:val="00AE4EE1"/>
    <w:rsid w:val="00B014C5"/>
    <w:rsid w:val="00B066D7"/>
    <w:rsid w:val="00B20737"/>
    <w:rsid w:val="00B238EA"/>
    <w:rsid w:val="00B304A4"/>
    <w:rsid w:val="00B33E83"/>
    <w:rsid w:val="00B36970"/>
    <w:rsid w:val="00B43D43"/>
    <w:rsid w:val="00B44929"/>
    <w:rsid w:val="00B5167A"/>
    <w:rsid w:val="00B60513"/>
    <w:rsid w:val="00B6221B"/>
    <w:rsid w:val="00B6574E"/>
    <w:rsid w:val="00B736DB"/>
    <w:rsid w:val="00B77E26"/>
    <w:rsid w:val="00B81259"/>
    <w:rsid w:val="00B81457"/>
    <w:rsid w:val="00B84469"/>
    <w:rsid w:val="00B86333"/>
    <w:rsid w:val="00B91682"/>
    <w:rsid w:val="00B92405"/>
    <w:rsid w:val="00BB3E0C"/>
    <w:rsid w:val="00BB41F2"/>
    <w:rsid w:val="00BB5848"/>
    <w:rsid w:val="00BB7565"/>
    <w:rsid w:val="00BC3A02"/>
    <w:rsid w:val="00BC3F39"/>
    <w:rsid w:val="00BC72B7"/>
    <w:rsid w:val="00BD00C4"/>
    <w:rsid w:val="00BD1305"/>
    <w:rsid w:val="00BD36F0"/>
    <w:rsid w:val="00BD6EA4"/>
    <w:rsid w:val="00BD7363"/>
    <w:rsid w:val="00BE0202"/>
    <w:rsid w:val="00BF072C"/>
    <w:rsid w:val="00C0261C"/>
    <w:rsid w:val="00C038D9"/>
    <w:rsid w:val="00C03FA0"/>
    <w:rsid w:val="00C07F34"/>
    <w:rsid w:val="00C23ABE"/>
    <w:rsid w:val="00C31AEE"/>
    <w:rsid w:val="00C31B2E"/>
    <w:rsid w:val="00C3508B"/>
    <w:rsid w:val="00C4075B"/>
    <w:rsid w:val="00C43684"/>
    <w:rsid w:val="00C53D7D"/>
    <w:rsid w:val="00C60FC6"/>
    <w:rsid w:val="00C63268"/>
    <w:rsid w:val="00C637C8"/>
    <w:rsid w:val="00C777C3"/>
    <w:rsid w:val="00C80668"/>
    <w:rsid w:val="00C82923"/>
    <w:rsid w:val="00C83E43"/>
    <w:rsid w:val="00C841D9"/>
    <w:rsid w:val="00C90607"/>
    <w:rsid w:val="00C962DF"/>
    <w:rsid w:val="00CA15FA"/>
    <w:rsid w:val="00CA4F84"/>
    <w:rsid w:val="00CA747A"/>
    <w:rsid w:val="00CB1C7F"/>
    <w:rsid w:val="00CC72BD"/>
    <w:rsid w:val="00CD14A1"/>
    <w:rsid w:val="00CD3415"/>
    <w:rsid w:val="00CD3E76"/>
    <w:rsid w:val="00CD71FF"/>
    <w:rsid w:val="00CE4179"/>
    <w:rsid w:val="00CE4D3E"/>
    <w:rsid w:val="00CF047C"/>
    <w:rsid w:val="00CF4B01"/>
    <w:rsid w:val="00D008EA"/>
    <w:rsid w:val="00D048EB"/>
    <w:rsid w:val="00D0516B"/>
    <w:rsid w:val="00D06A0D"/>
    <w:rsid w:val="00D06A2D"/>
    <w:rsid w:val="00D10448"/>
    <w:rsid w:val="00D22F60"/>
    <w:rsid w:val="00D30E29"/>
    <w:rsid w:val="00D3287C"/>
    <w:rsid w:val="00D377E9"/>
    <w:rsid w:val="00D4005B"/>
    <w:rsid w:val="00D40867"/>
    <w:rsid w:val="00D45E6E"/>
    <w:rsid w:val="00D47310"/>
    <w:rsid w:val="00D4739E"/>
    <w:rsid w:val="00D57670"/>
    <w:rsid w:val="00D61746"/>
    <w:rsid w:val="00D74AEB"/>
    <w:rsid w:val="00D77169"/>
    <w:rsid w:val="00D80F27"/>
    <w:rsid w:val="00D83149"/>
    <w:rsid w:val="00D97938"/>
    <w:rsid w:val="00DA5716"/>
    <w:rsid w:val="00DC23EA"/>
    <w:rsid w:val="00DC6414"/>
    <w:rsid w:val="00DD19BB"/>
    <w:rsid w:val="00DD7496"/>
    <w:rsid w:val="00DE08CA"/>
    <w:rsid w:val="00DE4C2D"/>
    <w:rsid w:val="00DF1B76"/>
    <w:rsid w:val="00DF7558"/>
    <w:rsid w:val="00E04EBA"/>
    <w:rsid w:val="00E07965"/>
    <w:rsid w:val="00E07E4C"/>
    <w:rsid w:val="00E11139"/>
    <w:rsid w:val="00E13055"/>
    <w:rsid w:val="00E168F5"/>
    <w:rsid w:val="00E16933"/>
    <w:rsid w:val="00E16D2E"/>
    <w:rsid w:val="00E17509"/>
    <w:rsid w:val="00E2675E"/>
    <w:rsid w:val="00E3114F"/>
    <w:rsid w:val="00E3758D"/>
    <w:rsid w:val="00E438B8"/>
    <w:rsid w:val="00E540D5"/>
    <w:rsid w:val="00E56995"/>
    <w:rsid w:val="00E62909"/>
    <w:rsid w:val="00E804A4"/>
    <w:rsid w:val="00E8380A"/>
    <w:rsid w:val="00E86B10"/>
    <w:rsid w:val="00E86F83"/>
    <w:rsid w:val="00E86FD0"/>
    <w:rsid w:val="00E871CC"/>
    <w:rsid w:val="00E94743"/>
    <w:rsid w:val="00E94F2D"/>
    <w:rsid w:val="00EA3A16"/>
    <w:rsid w:val="00EB6758"/>
    <w:rsid w:val="00EC1840"/>
    <w:rsid w:val="00EC4D63"/>
    <w:rsid w:val="00EC6DA3"/>
    <w:rsid w:val="00ED05CF"/>
    <w:rsid w:val="00ED670E"/>
    <w:rsid w:val="00ED76C9"/>
    <w:rsid w:val="00ED7B08"/>
    <w:rsid w:val="00EE2579"/>
    <w:rsid w:val="00EE3DA7"/>
    <w:rsid w:val="00F046F1"/>
    <w:rsid w:val="00F07A55"/>
    <w:rsid w:val="00F133B2"/>
    <w:rsid w:val="00F13D12"/>
    <w:rsid w:val="00F22D01"/>
    <w:rsid w:val="00F26082"/>
    <w:rsid w:val="00F3171A"/>
    <w:rsid w:val="00F40B71"/>
    <w:rsid w:val="00F42D98"/>
    <w:rsid w:val="00F44D18"/>
    <w:rsid w:val="00F457F1"/>
    <w:rsid w:val="00F50CE1"/>
    <w:rsid w:val="00F53DFC"/>
    <w:rsid w:val="00F60053"/>
    <w:rsid w:val="00F611AC"/>
    <w:rsid w:val="00F66EAF"/>
    <w:rsid w:val="00F725D5"/>
    <w:rsid w:val="00F7594E"/>
    <w:rsid w:val="00F813F1"/>
    <w:rsid w:val="00F91EF6"/>
    <w:rsid w:val="00F94685"/>
    <w:rsid w:val="00F95164"/>
    <w:rsid w:val="00F95436"/>
    <w:rsid w:val="00FA483F"/>
    <w:rsid w:val="00FA7DC0"/>
    <w:rsid w:val="00FB1825"/>
    <w:rsid w:val="00FB362A"/>
    <w:rsid w:val="00FB4D6C"/>
    <w:rsid w:val="00FC2E1D"/>
    <w:rsid w:val="00FC4007"/>
    <w:rsid w:val="00FE0B0B"/>
    <w:rsid w:val="00FE2264"/>
    <w:rsid w:val="00FE4015"/>
    <w:rsid w:val="00FE4B12"/>
    <w:rsid w:val="00FE5268"/>
    <w:rsid w:val="00FE588A"/>
    <w:rsid w:val="00FE6F24"/>
    <w:rsid w:val="024D57B6"/>
    <w:rsid w:val="1687601C"/>
    <w:rsid w:val="189F5B7C"/>
    <w:rsid w:val="26A50E32"/>
    <w:rsid w:val="39EB23DC"/>
    <w:rsid w:val="3C424D13"/>
    <w:rsid w:val="57A56AAA"/>
    <w:rsid w:val="59A64A27"/>
    <w:rsid w:val="59F16B0C"/>
    <w:rsid w:val="74A1619F"/>
    <w:rsid w:val="754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FCB5323"/>
  <w15:docId w15:val="{5A7DCFB6-09F3-48B5-A7CF-B77C354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uiPriority="11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unhideWhenUsed="1" w:qFormat="1"/>
    <w:lsdException w:name="Strong" w:uiPriority="22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ind w:left="6521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tabs>
        <w:tab w:val="left" w:pos="1152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widowControl w:val="0"/>
      <w:shd w:val="clear" w:color="auto" w:fill="FFFFFF"/>
      <w:autoSpaceDE w:val="0"/>
      <w:autoSpaceDN w:val="0"/>
      <w:spacing w:line="336" w:lineRule="exact"/>
      <w:ind w:left="5954" w:hanging="5954"/>
    </w:pPr>
    <w:rPr>
      <w:sz w:val="26"/>
      <w:szCs w:val="26"/>
    </w:rPr>
  </w:style>
  <w:style w:type="paragraph" w:styleId="31">
    <w:name w:val="Body Text Indent 3"/>
    <w:basedOn w:val="a"/>
    <w:link w:val="32"/>
    <w:qFormat/>
    <w:pPr>
      <w:spacing w:after="120"/>
      <w:ind w:left="283"/>
    </w:pPr>
    <w:rPr>
      <w:sz w:val="16"/>
      <w:szCs w:val="16"/>
    </w:rPr>
  </w:style>
  <w:style w:type="paragraph" w:styleId="a5">
    <w:name w:val="Document Map"/>
    <w:basedOn w:val="a"/>
    <w:link w:val="a6"/>
    <w:qFormat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0"/>
    </w:rPr>
  </w:style>
  <w:style w:type="paragraph" w:styleId="a9">
    <w:name w:val="Body Text"/>
    <w:basedOn w:val="a"/>
    <w:link w:val="aa"/>
    <w:qFormat/>
    <w:pPr>
      <w:spacing w:after="120"/>
    </w:pPr>
    <w:rPr>
      <w:szCs w:val="24"/>
    </w:rPr>
  </w:style>
  <w:style w:type="paragraph" w:styleId="ab">
    <w:name w:val="Body Text Indent"/>
    <w:basedOn w:val="a"/>
    <w:link w:val="ac"/>
    <w:qFormat/>
    <w:pPr>
      <w:spacing w:after="120"/>
      <w:ind w:left="283"/>
    </w:pPr>
    <w:rPr>
      <w:szCs w:val="24"/>
    </w:rPr>
  </w:style>
  <w:style w:type="paragraph" w:styleId="ad">
    <w:name w:val="Title"/>
    <w:basedOn w:val="a"/>
    <w:link w:val="ae"/>
    <w:qFormat/>
    <w:pPr>
      <w:jc w:val="center"/>
    </w:pPr>
    <w:rPr>
      <w:b/>
      <w:bCs/>
      <w:szCs w:val="24"/>
    </w:rPr>
  </w:style>
  <w:style w:type="paragraph" w:styleId="af">
    <w:name w:val="footer"/>
    <w:basedOn w:val="a"/>
    <w:link w:val="af0"/>
    <w:qFormat/>
    <w:pPr>
      <w:tabs>
        <w:tab w:val="center" w:pos="4677"/>
        <w:tab w:val="right" w:pos="9355"/>
      </w:tabs>
    </w:pPr>
    <w:rPr>
      <w:sz w:val="20"/>
    </w:rPr>
  </w:style>
  <w:style w:type="paragraph" w:styleId="af1">
    <w:name w:val="Normal (Web)"/>
    <w:basedOn w:val="a"/>
    <w:uiPriority w:val="99"/>
    <w:qFormat/>
    <w:pPr>
      <w:spacing w:before="100" w:beforeAutospacing="1" w:after="100" w:afterAutospacing="1"/>
    </w:pPr>
    <w:rPr>
      <w:szCs w:val="24"/>
    </w:rPr>
  </w:style>
  <w:style w:type="paragraph" w:styleId="33">
    <w:name w:val="Body Text 3"/>
    <w:basedOn w:val="a"/>
    <w:link w:val="34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  <w:rPr>
      <w:szCs w:val="24"/>
    </w:rPr>
  </w:style>
  <w:style w:type="paragraph" w:styleId="af2">
    <w:name w:val="Subtitle"/>
    <w:basedOn w:val="a"/>
    <w:next w:val="a"/>
    <w:link w:val="af3"/>
    <w:uiPriority w:val="11"/>
    <w:qFormat/>
    <w:pPr>
      <w:spacing w:after="60"/>
      <w:jc w:val="center"/>
      <w:outlineLvl w:val="1"/>
    </w:pPr>
    <w:rPr>
      <w:rFonts w:ascii="Cambria" w:hAnsi="Cambria"/>
      <w:szCs w:val="24"/>
      <w:lang w:eastAsia="en-US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styleId="af4">
    <w:name w:val="FollowedHyperlink"/>
    <w:uiPriority w:val="99"/>
    <w:unhideWhenUsed/>
    <w:qFormat/>
    <w:rPr>
      <w:color w:val="800080"/>
      <w:u w:val="single"/>
    </w:rPr>
  </w:style>
  <w:style w:type="character" w:styleId="af5">
    <w:name w:val="Hyperlink"/>
    <w:uiPriority w:val="99"/>
    <w:qFormat/>
    <w:rPr>
      <w:rFonts w:cs="Times New Roman"/>
      <w:color w:val="0000FF"/>
      <w:u w:val="single"/>
    </w:rPr>
  </w:style>
  <w:style w:type="character" w:styleId="af6">
    <w:name w:val="page number"/>
    <w:qFormat/>
    <w:rPr>
      <w:rFonts w:cs="Times New Roman"/>
    </w:r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qFormat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Pr>
      <w:b/>
      <w:lang w:val="ru-RU" w:eastAsia="ru-RU" w:bidi="ar-SA"/>
    </w:rPr>
  </w:style>
  <w:style w:type="character" w:customStyle="1" w:styleId="40">
    <w:name w:val="Заголовок 4 Знак"/>
    <w:link w:val="4"/>
    <w:qFormat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locked/>
    <w:rPr>
      <w:sz w:val="28"/>
      <w:lang w:val="ru-RU" w:eastAsia="ru-RU" w:bidi="ar-SA"/>
    </w:rPr>
  </w:style>
  <w:style w:type="character" w:customStyle="1" w:styleId="60">
    <w:name w:val="Заголовок 6 Знак"/>
    <w:link w:val="6"/>
    <w:qFormat/>
    <w:locked/>
    <w:rPr>
      <w:i/>
      <w:sz w:val="22"/>
      <w:lang w:val="ru-RU" w:eastAsia="ru-RU" w:bidi="ar-SA"/>
    </w:rPr>
  </w:style>
  <w:style w:type="character" w:customStyle="1" w:styleId="70">
    <w:name w:val="Заголовок 7 Знак"/>
    <w:link w:val="7"/>
    <w:qFormat/>
    <w:locked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qFormat/>
    <w:locked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8">
    <w:name w:val="Верхний колонтитул Знак"/>
    <w:link w:val="a7"/>
    <w:uiPriority w:val="99"/>
    <w:qFormat/>
    <w:locked/>
    <w:rPr>
      <w:lang w:val="ru-RU" w:eastAsia="ru-RU" w:bidi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hAnsi="Arial" w:cs="Arial"/>
      <w:lang w:val="ru-RU" w:eastAsia="ru-RU" w:bidi="ar-SA"/>
    </w:rPr>
  </w:style>
  <w:style w:type="character" w:customStyle="1" w:styleId="22">
    <w:name w:val="Основной текст 2 Знак"/>
    <w:link w:val="21"/>
    <w:semiHidden/>
    <w:locked/>
    <w:rPr>
      <w:sz w:val="26"/>
      <w:szCs w:val="26"/>
      <w:lang w:val="ru-RU" w:eastAsia="ru-RU" w:bidi="ar-SA"/>
    </w:rPr>
  </w:style>
  <w:style w:type="character" w:customStyle="1" w:styleId="32">
    <w:name w:val="Основной текст с отступом 3 Знак"/>
    <w:link w:val="31"/>
    <w:qFormat/>
    <w:locked/>
    <w:rPr>
      <w:sz w:val="16"/>
      <w:szCs w:val="16"/>
      <w:lang w:val="ru-RU" w:eastAsia="ru-RU" w:bidi="ar-SA"/>
    </w:rPr>
  </w:style>
  <w:style w:type="character" w:customStyle="1" w:styleId="ac">
    <w:name w:val="Основной текст с отступом Знак"/>
    <w:link w:val="ab"/>
    <w:qFormat/>
    <w:locked/>
    <w:rPr>
      <w:sz w:val="24"/>
      <w:szCs w:val="24"/>
      <w:lang w:val="ru-RU" w:eastAsia="ru-RU" w:bidi="ar-SA"/>
    </w:rPr>
  </w:style>
  <w:style w:type="character" w:customStyle="1" w:styleId="34">
    <w:name w:val="Основной текст 3 Знак"/>
    <w:link w:val="33"/>
    <w:semiHidden/>
    <w:qFormat/>
    <w:locked/>
    <w:rPr>
      <w:sz w:val="16"/>
      <w:szCs w:val="16"/>
      <w:lang w:val="ru-RU" w:eastAsia="ru-RU" w:bidi="ar-SA"/>
    </w:rPr>
  </w:style>
  <w:style w:type="character" w:customStyle="1" w:styleId="af0">
    <w:name w:val="Нижний колонтитул Знак"/>
    <w:link w:val="af"/>
    <w:locked/>
    <w:rPr>
      <w:lang w:val="ru-RU" w:eastAsia="ru-RU" w:bidi="ar-SA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link w:val="HTML"/>
    <w:semiHidden/>
    <w:locked/>
    <w:rPr>
      <w:rFonts w:ascii="Courier New" w:hAnsi="Courier New" w:cs="Courier New"/>
      <w:lang w:val="ru-RU" w:eastAsia="ru-RU" w:bidi="ar-SA"/>
    </w:rPr>
  </w:style>
  <w:style w:type="character" w:customStyle="1" w:styleId="aa">
    <w:name w:val="Основной текст Знак"/>
    <w:link w:val="a9"/>
    <w:qFormat/>
    <w:locked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locked/>
    <w:rPr>
      <w:sz w:val="24"/>
      <w:szCs w:val="24"/>
      <w:lang w:val="ru-RU" w:eastAsia="ru-RU" w:bidi="ar-SA"/>
    </w:rPr>
  </w:style>
  <w:style w:type="character" w:customStyle="1" w:styleId="a4">
    <w:name w:val="Текст выноски Знак"/>
    <w:link w:val="a3"/>
    <w:locked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Схема документа Знак"/>
    <w:link w:val="a5"/>
    <w:qFormat/>
    <w:locked/>
    <w:rPr>
      <w:rFonts w:ascii="Tahoma" w:hAnsi="Tahoma" w:cs="Tahoma"/>
      <w:lang w:val="ru-RU" w:eastAsia="ru-RU" w:bidi="ar-SA"/>
    </w:rPr>
  </w:style>
  <w:style w:type="character" w:customStyle="1" w:styleId="ae">
    <w:name w:val="Заголовок Знак"/>
    <w:link w:val="ad"/>
    <w:qFormat/>
    <w:locked/>
    <w:rPr>
      <w:b/>
      <w:bCs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310">
    <w:name w:val="Основной текст 31"/>
    <w:basedOn w:val="a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6"/>
      <w:szCs w:val="26"/>
    </w:rPr>
  </w:style>
  <w:style w:type="paragraph" w:customStyle="1" w:styleId="p20">
    <w:name w:val="p20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formattexttopleveltext">
    <w:name w:val="formattext toplevel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5">
    <w:name w:val="p5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">
    <w:name w:val="p1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postal-code">
    <w:name w:val="postal-code"/>
    <w:qFormat/>
  </w:style>
  <w:style w:type="character" w:customStyle="1" w:styleId="locality">
    <w:name w:val="locality"/>
    <w:qFormat/>
  </w:style>
  <w:style w:type="character" w:customStyle="1" w:styleId="street-address">
    <w:name w:val="street-address"/>
    <w:qFormat/>
  </w:style>
  <w:style w:type="paragraph" w:customStyle="1" w:styleId="p13">
    <w:name w:val="p13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f3">
    <w:name w:val="Подзаголовок Знак"/>
    <w:link w:val="af2"/>
    <w:uiPriority w:val="11"/>
    <w:rPr>
      <w:rFonts w:ascii="Cambria" w:hAnsi="Cambria"/>
      <w:sz w:val="24"/>
      <w:szCs w:val="24"/>
      <w:lang w:eastAsia="en-US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E191C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20DFF-D573-460F-BEC3-9FDC86C9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ГАУ</dc:creator>
  <cp:lastModifiedBy>User</cp:lastModifiedBy>
  <cp:revision>2</cp:revision>
  <cp:lastPrinted>2025-09-09T09:55:00Z</cp:lastPrinted>
  <dcterms:created xsi:type="dcterms:W3CDTF">2025-10-09T14:43:00Z</dcterms:created>
  <dcterms:modified xsi:type="dcterms:W3CDTF">2025-10-09T14:43:00Z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